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531F" w:rsidRDefault="00C3531F">
      <w:pPr>
        <w:rPr>
          <w:sz w:val="24"/>
          <w:lang w:val="et-EE"/>
        </w:rPr>
      </w:pPr>
    </w:p>
    <w:p w:rsidR="00AB77FA" w:rsidRPr="00AB77FA" w:rsidRDefault="00AB77FA">
      <w:pPr>
        <w:rPr>
          <w:sz w:val="22"/>
          <w:szCs w:val="17"/>
        </w:rPr>
      </w:pPr>
      <w:proofErr w:type="spellStart"/>
      <w:r w:rsidRPr="00AB77FA">
        <w:rPr>
          <w:b/>
          <w:bCs/>
          <w:sz w:val="22"/>
          <w:szCs w:val="17"/>
        </w:rPr>
        <w:t>Pressinőukogu</w:t>
      </w:r>
      <w:proofErr w:type="spellEnd"/>
      <w:r w:rsidRPr="00AB77FA">
        <w:rPr>
          <w:b/>
          <w:bCs/>
          <w:sz w:val="22"/>
          <w:szCs w:val="17"/>
        </w:rPr>
        <w:t xml:space="preserve">                                                        </w:t>
      </w:r>
      <w:proofErr w:type="spellStart"/>
      <w:r w:rsidR="00F71074">
        <w:rPr>
          <w:b/>
          <w:bCs/>
          <w:sz w:val="22"/>
          <w:szCs w:val="17"/>
        </w:rPr>
        <w:t>T</w:t>
      </w:r>
      <w:r w:rsidRPr="00AB77FA">
        <w:rPr>
          <w:b/>
          <w:bCs/>
          <w:sz w:val="22"/>
          <w:szCs w:val="17"/>
        </w:rPr>
        <w:t>eie</w:t>
      </w:r>
      <w:proofErr w:type="spellEnd"/>
      <w:r w:rsidRPr="00AB77FA">
        <w:rPr>
          <w:b/>
          <w:bCs/>
          <w:sz w:val="22"/>
          <w:szCs w:val="17"/>
        </w:rPr>
        <w:t xml:space="preserve">: </w:t>
      </w:r>
      <w:r w:rsidRPr="00AB77FA">
        <w:rPr>
          <w:sz w:val="22"/>
          <w:szCs w:val="17"/>
        </w:rPr>
        <w:br/>
      </w:r>
      <w:proofErr w:type="spellStart"/>
      <w:r w:rsidRPr="00AB77FA">
        <w:rPr>
          <w:sz w:val="22"/>
          <w:szCs w:val="17"/>
        </w:rPr>
        <w:t>Pärnu</w:t>
      </w:r>
      <w:proofErr w:type="spellEnd"/>
      <w:r w:rsidRPr="00AB77FA">
        <w:rPr>
          <w:sz w:val="22"/>
          <w:szCs w:val="17"/>
        </w:rPr>
        <w:t xml:space="preserve"> </w:t>
      </w:r>
      <w:proofErr w:type="spellStart"/>
      <w:r w:rsidRPr="00AB77FA">
        <w:rPr>
          <w:sz w:val="22"/>
          <w:szCs w:val="17"/>
        </w:rPr>
        <w:t>mnt</w:t>
      </w:r>
      <w:proofErr w:type="spellEnd"/>
      <w:r w:rsidRPr="00AB77FA">
        <w:rPr>
          <w:sz w:val="22"/>
          <w:szCs w:val="17"/>
        </w:rPr>
        <w:t xml:space="preserve"> 67a</w:t>
      </w:r>
      <w:r w:rsidRPr="00AB77FA">
        <w:rPr>
          <w:sz w:val="22"/>
          <w:szCs w:val="17"/>
        </w:rPr>
        <w:br/>
        <w:t>10134 Tallinn</w:t>
      </w:r>
    </w:p>
    <w:p w:rsidR="00AB77FA" w:rsidRPr="00AB77FA" w:rsidRDefault="008712B9">
      <w:pPr>
        <w:rPr>
          <w:sz w:val="22"/>
          <w:szCs w:val="17"/>
        </w:rPr>
      </w:pPr>
      <w:hyperlink r:id="rId7" w:history="1">
        <w:r w:rsidR="00AB77FA" w:rsidRPr="00AB77FA">
          <w:rPr>
            <w:rStyle w:val="Hyperlink"/>
            <w:sz w:val="22"/>
            <w:szCs w:val="17"/>
          </w:rPr>
          <w:t>pn@eall.ee</w:t>
        </w:r>
      </w:hyperlink>
      <w:r w:rsidR="00F71074">
        <w:rPr>
          <w:sz w:val="22"/>
          <w:szCs w:val="17"/>
        </w:rPr>
        <w:t xml:space="preserve">                                                               </w:t>
      </w:r>
      <w:proofErr w:type="spellStart"/>
      <w:r w:rsidR="00F71074" w:rsidRPr="00F71074">
        <w:rPr>
          <w:b/>
          <w:sz w:val="22"/>
          <w:szCs w:val="17"/>
        </w:rPr>
        <w:t>Meie</w:t>
      </w:r>
      <w:proofErr w:type="spellEnd"/>
      <w:r w:rsidR="00F71074" w:rsidRPr="00F71074">
        <w:rPr>
          <w:b/>
          <w:sz w:val="22"/>
          <w:szCs w:val="17"/>
        </w:rPr>
        <w:t>:</w:t>
      </w:r>
      <w:r w:rsidR="00F71074">
        <w:rPr>
          <w:sz w:val="22"/>
          <w:szCs w:val="17"/>
        </w:rPr>
        <w:t xml:space="preserve"> 7. </w:t>
      </w:r>
      <w:proofErr w:type="spellStart"/>
      <w:r w:rsidR="00F71074">
        <w:rPr>
          <w:sz w:val="22"/>
          <w:szCs w:val="17"/>
        </w:rPr>
        <w:t>märts</w:t>
      </w:r>
      <w:proofErr w:type="spellEnd"/>
      <w:r w:rsidR="00F71074">
        <w:rPr>
          <w:sz w:val="22"/>
          <w:szCs w:val="17"/>
        </w:rPr>
        <w:t xml:space="preserve"> </w:t>
      </w:r>
      <w:proofErr w:type="gramStart"/>
      <w:r w:rsidR="00F71074">
        <w:rPr>
          <w:sz w:val="22"/>
          <w:szCs w:val="17"/>
        </w:rPr>
        <w:t>2016</w:t>
      </w:r>
      <w:r w:rsidR="00AC7BB2">
        <w:rPr>
          <w:sz w:val="22"/>
          <w:szCs w:val="17"/>
        </w:rPr>
        <w:t xml:space="preserve">  nr.12</w:t>
      </w:r>
      <w:proofErr w:type="gramEnd"/>
    </w:p>
    <w:p w:rsidR="00AB77FA" w:rsidRPr="00AB77FA" w:rsidRDefault="00AB77FA">
      <w:pPr>
        <w:rPr>
          <w:sz w:val="22"/>
          <w:szCs w:val="17"/>
        </w:rPr>
      </w:pPr>
    </w:p>
    <w:p w:rsidR="00AB77FA" w:rsidRPr="00AB77FA" w:rsidRDefault="00AB77FA">
      <w:pPr>
        <w:rPr>
          <w:sz w:val="22"/>
          <w:szCs w:val="17"/>
        </w:rPr>
      </w:pPr>
    </w:p>
    <w:p w:rsidR="00AB77FA" w:rsidRPr="00AC7BB2" w:rsidRDefault="00AB77FA" w:rsidP="00AC7BB2">
      <w:pPr>
        <w:jc w:val="both"/>
        <w:rPr>
          <w:sz w:val="24"/>
          <w:szCs w:val="24"/>
          <w:lang w:val="et-EE"/>
        </w:rPr>
      </w:pPr>
      <w:r w:rsidRPr="00AC7BB2">
        <w:rPr>
          <w:sz w:val="24"/>
          <w:szCs w:val="24"/>
          <w:lang w:val="et-EE"/>
        </w:rPr>
        <w:t>Kaebus</w:t>
      </w:r>
    </w:p>
    <w:p w:rsidR="00AB77FA" w:rsidRPr="00AC7BB2" w:rsidRDefault="00AB77FA" w:rsidP="00AC7BB2">
      <w:pPr>
        <w:jc w:val="both"/>
        <w:rPr>
          <w:sz w:val="24"/>
          <w:szCs w:val="24"/>
          <w:lang w:val="et-EE"/>
        </w:rPr>
      </w:pPr>
    </w:p>
    <w:p w:rsidR="00721968" w:rsidRPr="00AC7BB2" w:rsidRDefault="00721968" w:rsidP="00AC7BB2">
      <w:pPr>
        <w:jc w:val="both"/>
        <w:rPr>
          <w:sz w:val="24"/>
          <w:szCs w:val="24"/>
          <w:lang w:val="et-EE"/>
        </w:rPr>
      </w:pPr>
      <w:r w:rsidRPr="00AC7BB2">
        <w:rPr>
          <w:sz w:val="24"/>
          <w:szCs w:val="24"/>
          <w:lang w:val="et-EE"/>
        </w:rPr>
        <w:t>Pöördun Teie poole kaebusega Saarte Hääle ajakirjaniku Ain Lemberi suhtes. Ain Lember kirjutas 18. veebruari Saarte Hääles artikli “Saaremaa küttimisandmed kahtluse all”. Artikkel oli sisukas ja puudutas probleeme, mis on äärmiselt olulised jahimeeste sihtgrupile</w:t>
      </w:r>
      <w:r w:rsidR="00261B23" w:rsidRPr="00AC7BB2">
        <w:rPr>
          <w:sz w:val="24"/>
          <w:szCs w:val="24"/>
          <w:lang w:val="et-EE"/>
        </w:rPr>
        <w:t>,</w:t>
      </w:r>
      <w:r w:rsidRPr="00AC7BB2">
        <w:rPr>
          <w:sz w:val="24"/>
          <w:szCs w:val="24"/>
          <w:lang w:val="et-EE"/>
        </w:rPr>
        <w:t xml:space="preserve"> mitte ainult Saaremaal</w:t>
      </w:r>
      <w:r w:rsidR="00261B23" w:rsidRPr="00AC7BB2">
        <w:rPr>
          <w:sz w:val="24"/>
          <w:szCs w:val="24"/>
          <w:lang w:val="et-EE"/>
        </w:rPr>
        <w:t>,</w:t>
      </w:r>
      <w:r w:rsidRPr="00AC7BB2">
        <w:rPr>
          <w:sz w:val="24"/>
          <w:szCs w:val="24"/>
          <w:lang w:val="et-EE"/>
        </w:rPr>
        <w:t xml:space="preserve"> vaid kogu Eestis. </w:t>
      </w:r>
    </w:p>
    <w:p w:rsidR="00721968" w:rsidRPr="00AC7BB2" w:rsidRDefault="00721968" w:rsidP="00AC7BB2">
      <w:pPr>
        <w:jc w:val="both"/>
        <w:rPr>
          <w:sz w:val="24"/>
          <w:szCs w:val="24"/>
          <w:lang w:val="et-EE"/>
        </w:rPr>
      </w:pPr>
      <w:r w:rsidRPr="00AC7BB2">
        <w:rPr>
          <w:sz w:val="24"/>
          <w:szCs w:val="24"/>
          <w:lang w:val="et-EE"/>
        </w:rPr>
        <w:t>Ajakirjanik tegi telefonivestlused ametnikega ja e</w:t>
      </w:r>
      <w:r w:rsidR="00635518" w:rsidRPr="00AC7BB2">
        <w:rPr>
          <w:sz w:val="24"/>
          <w:szCs w:val="24"/>
          <w:lang w:val="et-EE"/>
        </w:rPr>
        <w:t xml:space="preserve">sitas artiklis nende seisukohad, mis olid kohati süüdistavad </w:t>
      </w:r>
      <w:r w:rsidR="009E37B1" w:rsidRPr="00AC7BB2">
        <w:rPr>
          <w:sz w:val="24"/>
          <w:szCs w:val="24"/>
          <w:lang w:val="et-EE"/>
        </w:rPr>
        <w:t>j</w:t>
      </w:r>
      <w:r w:rsidR="00635518" w:rsidRPr="00AC7BB2">
        <w:rPr>
          <w:sz w:val="24"/>
          <w:szCs w:val="24"/>
          <w:lang w:val="et-EE"/>
        </w:rPr>
        <w:t>ahimeeste suhtes. Oluline</w:t>
      </w:r>
      <w:r w:rsidR="00261B23" w:rsidRPr="00AC7BB2">
        <w:rPr>
          <w:sz w:val="24"/>
          <w:szCs w:val="24"/>
          <w:lang w:val="et-EE"/>
        </w:rPr>
        <w:t xml:space="preserve"> meie kaebuse juures pole</w:t>
      </w:r>
      <w:r w:rsidR="00635518" w:rsidRPr="00AC7BB2">
        <w:rPr>
          <w:sz w:val="24"/>
          <w:szCs w:val="24"/>
          <w:lang w:val="et-EE"/>
        </w:rPr>
        <w:t xml:space="preserve"> esitatud faktid</w:t>
      </w:r>
      <w:r w:rsidR="00261B23" w:rsidRPr="00AC7BB2">
        <w:rPr>
          <w:sz w:val="24"/>
          <w:szCs w:val="24"/>
          <w:lang w:val="et-EE"/>
        </w:rPr>
        <w:t>e tõesuse ja põhjendatuse kahtluse alla seadmine</w:t>
      </w:r>
      <w:r w:rsidR="00635518" w:rsidRPr="00AC7BB2">
        <w:rPr>
          <w:sz w:val="24"/>
          <w:szCs w:val="24"/>
          <w:lang w:val="et-EE"/>
        </w:rPr>
        <w:t>. Näeme probleemi eelkõige selles, et meile sisuliselt ei antud võimalust oma seisukohta esitada.</w:t>
      </w:r>
    </w:p>
    <w:p w:rsidR="00635518" w:rsidRPr="00AC7BB2" w:rsidRDefault="00635518" w:rsidP="00AC7BB2">
      <w:pPr>
        <w:jc w:val="both"/>
        <w:rPr>
          <w:sz w:val="24"/>
          <w:szCs w:val="24"/>
          <w:lang w:val="et-EE"/>
        </w:rPr>
      </w:pPr>
    </w:p>
    <w:p w:rsidR="00721968" w:rsidRPr="00AC7BB2" w:rsidRDefault="00635518" w:rsidP="00AC7BB2">
      <w:pPr>
        <w:jc w:val="both"/>
        <w:rPr>
          <w:sz w:val="24"/>
          <w:szCs w:val="24"/>
          <w:lang w:val="et-EE"/>
        </w:rPr>
      </w:pPr>
      <w:r w:rsidRPr="00AC7BB2">
        <w:rPr>
          <w:sz w:val="24"/>
          <w:szCs w:val="24"/>
          <w:lang w:val="et-EE"/>
        </w:rPr>
        <w:t xml:space="preserve">Artikli lõpus toodi väide, et </w:t>
      </w:r>
      <w:r w:rsidR="00721968" w:rsidRPr="00AC7BB2">
        <w:rPr>
          <w:sz w:val="24"/>
          <w:szCs w:val="24"/>
          <w:lang w:val="et-EE"/>
        </w:rPr>
        <w:t xml:space="preserve">Saarte Hääl pöördus eile </w:t>
      </w:r>
      <w:r w:rsidRPr="00AC7BB2">
        <w:rPr>
          <w:sz w:val="24"/>
          <w:szCs w:val="24"/>
          <w:lang w:val="et-EE"/>
        </w:rPr>
        <w:t xml:space="preserve">(17. </w:t>
      </w:r>
      <w:r w:rsidR="00261B23" w:rsidRPr="00AC7BB2">
        <w:rPr>
          <w:sz w:val="24"/>
          <w:szCs w:val="24"/>
          <w:lang w:val="et-EE"/>
        </w:rPr>
        <w:t>v</w:t>
      </w:r>
      <w:r w:rsidRPr="00AC7BB2">
        <w:rPr>
          <w:sz w:val="24"/>
          <w:szCs w:val="24"/>
          <w:lang w:val="et-EE"/>
        </w:rPr>
        <w:t>eebruaril</w:t>
      </w:r>
      <w:r w:rsidR="00261B23" w:rsidRPr="00AC7BB2">
        <w:rPr>
          <w:sz w:val="24"/>
          <w:szCs w:val="24"/>
          <w:lang w:val="et-EE"/>
        </w:rPr>
        <w:t xml:space="preserve"> </w:t>
      </w:r>
      <w:r w:rsidRPr="00AC7BB2">
        <w:rPr>
          <w:sz w:val="24"/>
          <w:szCs w:val="24"/>
          <w:lang w:val="et-EE"/>
        </w:rPr>
        <w:t xml:space="preserve">- kirja autori märge) </w:t>
      </w:r>
      <w:r w:rsidR="00721968" w:rsidRPr="00AC7BB2">
        <w:rPr>
          <w:sz w:val="24"/>
          <w:szCs w:val="24"/>
          <w:lang w:val="et-EE"/>
        </w:rPr>
        <w:t>kommentaari saamiseks kirjalike küsimustega ka Saaremaa jahindusseltsi poole, kuid tagasisidet ei saanud.</w:t>
      </w:r>
    </w:p>
    <w:p w:rsidR="00635518" w:rsidRPr="00AC7BB2" w:rsidRDefault="00635518" w:rsidP="00AC7BB2">
      <w:pPr>
        <w:jc w:val="both"/>
        <w:rPr>
          <w:sz w:val="24"/>
          <w:szCs w:val="24"/>
          <w:lang w:val="et-EE"/>
        </w:rPr>
      </w:pPr>
    </w:p>
    <w:p w:rsidR="00635518" w:rsidRPr="00AC7BB2" w:rsidRDefault="009E37B1" w:rsidP="00AC7BB2">
      <w:pPr>
        <w:jc w:val="both"/>
        <w:rPr>
          <w:sz w:val="24"/>
          <w:szCs w:val="24"/>
          <w:lang w:val="et-EE"/>
        </w:rPr>
      </w:pPr>
      <w:r w:rsidRPr="00AC7BB2">
        <w:rPr>
          <w:sz w:val="24"/>
          <w:szCs w:val="24"/>
          <w:lang w:val="et-EE"/>
        </w:rPr>
        <w:t>Selles</w:t>
      </w:r>
      <w:r w:rsidR="00635518" w:rsidRPr="00AC7BB2">
        <w:rPr>
          <w:sz w:val="24"/>
          <w:szCs w:val="24"/>
          <w:lang w:val="et-EE"/>
        </w:rPr>
        <w:t xml:space="preserve"> ongi meie arvetes ajakirjaniku ebaõige käitumine, mis põhjustas meie arvamuse </w:t>
      </w:r>
    </w:p>
    <w:p w:rsidR="00721968" w:rsidRPr="00AC7BB2" w:rsidRDefault="00635518" w:rsidP="00AC7BB2">
      <w:pPr>
        <w:jc w:val="both"/>
        <w:rPr>
          <w:sz w:val="24"/>
          <w:szCs w:val="24"/>
          <w:lang w:val="et-EE"/>
        </w:rPr>
      </w:pPr>
      <w:r w:rsidRPr="00AC7BB2">
        <w:rPr>
          <w:sz w:val="24"/>
          <w:szCs w:val="24"/>
          <w:lang w:val="et-EE"/>
        </w:rPr>
        <w:t xml:space="preserve">mitteesitamise. Ainukene kirjalik pöördumine Saarte Häälest oli ajakirjanik Andres Sepa </w:t>
      </w:r>
      <w:proofErr w:type="spellStart"/>
      <w:r w:rsidRPr="00AC7BB2">
        <w:rPr>
          <w:sz w:val="24"/>
          <w:szCs w:val="24"/>
          <w:lang w:val="et-EE"/>
        </w:rPr>
        <w:t>e-kiri</w:t>
      </w:r>
      <w:proofErr w:type="spellEnd"/>
      <w:r w:rsidRPr="00AC7BB2">
        <w:rPr>
          <w:sz w:val="24"/>
          <w:szCs w:val="24"/>
          <w:lang w:val="et-EE"/>
        </w:rPr>
        <w:t xml:space="preserve"> (lisas), mis saadeti välja 17. veebruaril kell 15.02. Nagu lisas olevast </w:t>
      </w:r>
      <w:proofErr w:type="spellStart"/>
      <w:r w:rsidRPr="00AC7BB2">
        <w:rPr>
          <w:sz w:val="24"/>
          <w:szCs w:val="24"/>
          <w:lang w:val="et-EE"/>
        </w:rPr>
        <w:t>e-kirjast</w:t>
      </w:r>
      <w:proofErr w:type="spellEnd"/>
      <w:r w:rsidRPr="00AC7BB2">
        <w:rPr>
          <w:sz w:val="24"/>
          <w:szCs w:val="24"/>
          <w:lang w:val="et-EE"/>
        </w:rPr>
        <w:t xml:space="preserve"> selgub, sisaldus viimases probleemi lühikirjeldus ja küsimus, mida kõigest sellest arvata. </w:t>
      </w:r>
      <w:r w:rsidRPr="00AC7BB2">
        <w:rPr>
          <w:b/>
          <w:sz w:val="24"/>
          <w:szCs w:val="24"/>
          <w:lang w:val="et-EE"/>
        </w:rPr>
        <w:t>Kiri ei sisaldanud tähtaega,</w:t>
      </w:r>
      <w:r w:rsidRPr="00AC7BB2">
        <w:rPr>
          <w:sz w:val="24"/>
          <w:szCs w:val="24"/>
          <w:lang w:val="et-EE"/>
        </w:rPr>
        <w:t xml:space="preserve"> millal ajakirjanik </w:t>
      </w:r>
      <w:r w:rsidR="009E37B1" w:rsidRPr="00AC7BB2">
        <w:rPr>
          <w:sz w:val="24"/>
          <w:szCs w:val="24"/>
          <w:lang w:val="et-EE"/>
        </w:rPr>
        <w:t>vastu</w:t>
      </w:r>
      <w:r w:rsidRPr="00AC7BB2">
        <w:rPr>
          <w:sz w:val="24"/>
          <w:szCs w:val="24"/>
          <w:lang w:val="et-EE"/>
        </w:rPr>
        <w:t xml:space="preserve">st soovib. </w:t>
      </w:r>
      <w:r w:rsidR="00FF4386" w:rsidRPr="00AC7BB2">
        <w:rPr>
          <w:sz w:val="24"/>
          <w:szCs w:val="24"/>
          <w:lang w:val="et-EE"/>
        </w:rPr>
        <w:t xml:space="preserve">Seoses sellega oli SJS esindajatel alust arvata, et vastust oodatakse mõistliku aja jooksul. </w:t>
      </w:r>
      <w:r w:rsidRPr="00AC7BB2">
        <w:rPr>
          <w:sz w:val="24"/>
          <w:szCs w:val="24"/>
          <w:lang w:val="et-EE"/>
        </w:rPr>
        <w:t>Kuna Saarte Jahimeeste Selts</w:t>
      </w:r>
      <w:r w:rsidR="009E37B1" w:rsidRPr="00AC7BB2">
        <w:rPr>
          <w:sz w:val="24"/>
          <w:szCs w:val="24"/>
          <w:lang w:val="et-EE"/>
        </w:rPr>
        <w:t xml:space="preserve"> </w:t>
      </w:r>
      <w:r w:rsidR="00261B23" w:rsidRPr="00AC7BB2">
        <w:rPr>
          <w:sz w:val="24"/>
          <w:szCs w:val="24"/>
          <w:lang w:val="et-EE"/>
        </w:rPr>
        <w:t xml:space="preserve">(SJS) </w:t>
      </w:r>
      <w:r w:rsidRPr="00AC7BB2">
        <w:rPr>
          <w:sz w:val="24"/>
          <w:szCs w:val="24"/>
          <w:lang w:val="et-EE"/>
        </w:rPr>
        <w:t>on ligi 900 liikmega MTÜ, siis kulub selliste küsimuste vastamiseks läbi esindusorgani minimaalselt paar</w:t>
      </w:r>
      <w:r w:rsidR="00FF4386" w:rsidRPr="00AC7BB2">
        <w:rPr>
          <w:sz w:val="24"/>
          <w:szCs w:val="24"/>
          <w:lang w:val="et-EE"/>
        </w:rPr>
        <w:t xml:space="preserve">-kolm </w:t>
      </w:r>
      <w:r w:rsidRPr="00AC7BB2">
        <w:rPr>
          <w:sz w:val="24"/>
          <w:szCs w:val="24"/>
          <w:lang w:val="et-EE"/>
        </w:rPr>
        <w:t>päeva</w:t>
      </w:r>
      <w:r w:rsidR="00FF4386" w:rsidRPr="00AC7BB2">
        <w:rPr>
          <w:sz w:val="24"/>
          <w:szCs w:val="24"/>
          <w:lang w:val="et-EE"/>
        </w:rPr>
        <w:t>, mida saab arvestades kaasaega pidada igati mõistlikuks ajaks</w:t>
      </w:r>
      <w:r w:rsidRPr="00AC7BB2">
        <w:rPr>
          <w:sz w:val="24"/>
          <w:szCs w:val="24"/>
          <w:lang w:val="et-EE"/>
        </w:rPr>
        <w:t xml:space="preserve">. Seetõttu kutsus SJS esindaja </w:t>
      </w:r>
      <w:r w:rsidR="00FF4386" w:rsidRPr="00AC7BB2">
        <w:rPr>
          <w:sz w:val="24"/>
          <w:szCs w:val="24"/>
          <w:lang w:val="et-EE"/>
        </w:rPr>
        <w:t xml:space="preserve">õhtupoolikul </w:t>
      </w:r>
      <w:r w:rsidRPr="00AC7BB2">
        <w:rPr>
          <w:sz w:val="24"/>
          <w:szCs w:val="24"/>
          <w:lang w:val="et-EE"/>
        </w:rPr>
        <w:t xml:space="preserve">kirja saades järgmise päeva hommikuks kokku </w:t>
      </w:r>
      <w:r w:rsidR="008D411B" w:rsidRPr="00AC7BB2">
        <w:rPr>
          <w:sz w:val="24"/>
          <w:szCs w:val="24"/>
          <w:lang w:val="et-EE"/>
        </w:rPr>
        <w:t>mõned juhatuse liikmed, et teha ajakirjanikule pädev vastus.</w:t>
      </w:r>
      <w:r w:rsidR="00FF4386" w:rsidRPr="00AC7BB2">
        <w:rPr>
          <w:sz w:val="24"/>
          <w:szCs w:val="24"/>
          <w:lang w:val="et-EE"/>
        </w:rPr>
        <w:t xml:space="preserve"> Seega plaaniti anda vastus 1 päeva jooksul.</w:t>
      </w:r>
      <w:r w:rsidR="008D411B" w:rsidRPr="00AC7BB2">
        <w:rPr>
          <w:sz w:val="24"/>
          <w:szCs w:val="24"/>
          <w:lang w:val="et-EE"/>
        </w:rPr>
        <w:t xml:space="preserve"> Hommikul selgus, et art</w:t>
      </w:r>
      <w:r w:rsidR="00AC7BB2" w:rsidRPr="00AC7BB2">
        <w:rPr>
          <w:sz w:val="24"/>
          <w:szCs w:val="24"/>
          <w:lang w:val="et-EE"/>
        </w:rPr>
        <w:t>i</w:t>
      </w:r>
      <w:r w:rsidR="008D411B" w:rsidRPr="00AC7BB2">
        <w:rPr>
          <w:sz w:val="24"/>
          <w:szCs w:val="24"/>
          <w:lang w:val="et-EE"/>
        </w:rPr>
        <w:t xml:space="preserve">kkel oli juba ilmunud. </w:t>
      </w:r>
    </w:p>
    <w:p w:rsidR="008D411B" w:rsidRPr="00AC7BB2" w:rsidRDefault="008D411B" w:rsidP="00AC7BB2">
      <w:pPr>
        <w:jc w:val="both"/>
        <w:rPr>
          <w:sz w:val="24"/>
          <w:szCs w:val="24"/>
          <w:lang w:val="et-EE"/>
        </w:rPr>
      </w:pPr>
    </w:p>
    <w:p w:rsidR="008D411B" w:rsidRPr="00AC7BB2" w:rsidRDefault="008D411B" w:rsidP="00AC7BB2">
      <w:pPr>
        <w:jc w:val="both"/>
        <w:rPr>
          <w:sz w:val="24"/>
          <w:szCs w:val="24"/>
          <w:lang w:val="et-EE"/>
        </w:rPr>
      </w:pPr>
      <w:r w:rsidRPr="00AC7BB2">
        <w:rPr>
          <w:sz w:val="24"/>
          <w:szCs w:val="24"/>
          <w:lang w:val="et-EE"/>
        </w:rPr>
        <w:t xml:space="preserve">Peame sellist ajakirjaniku käitumist lubamatuks. Ühe osapoolena, keda artiklis süüdistatakse on meil õigus olla </w:t>
      </w:r>
      <w:proofErr w:type="spellStart"/>
      <w:r w:rsidRPr="00AC7BB2">
        <w:rPr>
          <w:sz w:val="24"/>
          <w:szCs w:val="24"/>
          <w:lang w:val="et-EE"/>
        </w:rPr>
        <w:t>ärakuulatud</w:t>
      </w:r>
      <w:proofErr w:type="spellEnd"/>
      <w:r w:rsidRPr="00AC7BB2">
        <w:rPr>
          <w:sz w:val="24"/>
          <w:szCs w:val="24"/>
          <w:lang w:val="et-EE"/>
        </w:rPr>
        <w:t xml:space="preserve"> ja väärime võimalust anda kommenta</w:t>
      </w:r>
      <w:r w:rsidR="00AC7BB2" w:rsidRPr="00AC7BB2">
        <w:rPr>
          <w:sz w:val="24"/>
          <w:szCs w:val="24"/>
          <w:lang w:val="et-EE"/>
        </w:rPr>
        <w:t>a</w:t>
      </w:r>
      <w:r w:rsidRPr="00AC7BB2">
        <w:rPr>
          <w:sz w:val="24"/>
          <w:szCs w:val="24"/>
          <w:lang w:val="et-EE"/>
        </w:rPr>
        <w:t xml:space="preserve">ri. </w:t>
      </w:r>
      <w:r w:rsidR="00FF4386" w:rsidRPr="00AC7BB2">
        <w:rPr>
          <w:sz w:val="24"/>
          <w:szCs w:val="24"/>
          <w:lang w:val="et-EE"/>
        </w:rPr>
        <w:t>Sellise käitumisega heideti halba varju kogu Eesti Jahimeeste perele, kes on panusta</w:t>
      </w:r>
      <w:r w:rsidR="00691405">
        <w:rPr>
          <w:sz w:val="24"/>
          <w:szCs w:val="24"/>
          <w:lang w:val="et-EE"/>
        </w:rPr>
        <w:t>nud oma vaba aega ja vahendeid sigade Aafrika k</w:t>
      </w:r>
      <w:r w:rsidR="00FF4386" w:rsidRPr="00AC7BB2">
        <w:rPr>
          <w:sz w:val="24"/>
          <w:szCs w:val="24"/>
          <w:lang w:val="et-EE"/>
        </w:rPr>
        <w:t xml:space="preserve">atkuga võitlemisele. </w:t>
      </w:r>
    </w:p>
    <w:p w:rsidR="008D411B" w:rsidRPr="00AC7BB2" w:rsidRDefault="008D411B" w:rsidP="00AC7BB2">
      <w:pPr>
        <w:jc w:val="both"/>
        <w:rPr>
          <w:sz w:val="24"/>
          <w:szCs w:val="24"/>
          <w:lang w:val="et-EE"/>
        </w:rPr>
      </w:pPr>
    </w:p>
    <w:p w:rsidR="008D411B" w:rsidRPr="00AC7BB2" w:rsidRDefault="008D411B" w:rsidP="00AC7BB2">
      <w:pPr>
        <w:jc w:val="both"/>
        <w:rPr>
          <w:sz w:val="24"/>
          <w:szCs w:val="24"/>
          <w:lang w:val="et-EE"/>
        </w:rPr>
      </w:pPr>
      <w:r w:rsidRPr="00AC7BB2">
        <w:rPr>
          <w:sz w:val="24"/>
          <w:szCs w:val="24"/>
          <w:lang w:val="et-EE"/>
        </w:rPr>
        <w:t xml:space="preserve">Ajakirjanik Sepp helistas 17. </w:t>
      </w:r>
      <w:r w:rsidR="009E37B1" w:rsidRPr="00AC7BB2">
        <w:rPr>
          <w:sz w:val="24"/>
          <w:szCs w:val="24"/>
          <w:lang w:val="et-EE"/>
        </w:rPr>
        <w:t>v</w:t>
      </w:r>
      <w:r w:rsidRPr="00AC7BB2">
        <w:rPr>
          <w:sz w:val="24"/>
          <w:szCs w:val="24"/>
          <w:lang w:val="et-EE"/>
        </w:rPr>
        <w:t xml:space="preserve">eebruari hommikupoole kella 10 paiku ja soovis fotot. Selles kõnes mainis ta ainult, et nendel on plaanis kirjutada metssigadest artikkel. Mingit kommentaarisoovi ajakirjanik ei maininud. </w:t>
      </w:r>
    </w:p>
    <w:p w:rsidR="008D411B" w:rsidRPr="00AC7BB2" w:rsidRDefault="008D411B" w:rsidP="00AC7BB2">
      <w:pPr>
        <w:jc w:val="both"/>
        <w:rPr>
          <w:sz w:val="24"/>
          <w:szCs w:val="24"/>
          <w:lang w:val="et-EE"/>
        </w:rPr>
      </w:pPr>
    </w:p>
    <w:p w:rsidR="008D411B" w:rsidRPr="00AC7BB2" w:rsidRDefault="008D411B" w:rsidP="00AC7BB2">
      <w:pPr>
        <w:jc w:val="both"/>
        <w:rPr>
          <w:sz w:val="24"/>
          <w:szCs w:val="24"/>
          <w:lang w:val="et-EE"/>
        </w:rPr>
      </w:pPr>
      <w:r w:rsidRPr="00AC7BB2">
        <w:rPr>
          <w:sz w:val="24"/>
          <w:szCs w:val="24"/>
          <w:lang w:val="et-EE"/>
        </w:rPr>
        <w:t xml:space="preserve">Sellest tulenevalt on meil lisaks ülaltoodule alust arvata, et ajakirjanik tegutses meelega nii, et süüdistatavale osapoolele </w:t>
      </w:r>
      <w:r w:rsidR="007B601D" w:rsidRPr="00AC7BB2">
        <w:rPr>
          <w:sz w:val="24"/>
          <w:szCs w:val="24"/>
          <w:lang w:val="et-EE"/>
        </w:rPr>
        <w:t xml:space="preserve">reaalselt ja tegelikkuses </w:t>
      </w:r>
      <w:r w:rsidRPr="00AC7BB2">
        <w:rPr>
          <w:sz w:val="24"/>
          <w:szCs w:val="24"/>
          <w:lang w:val="et-EE"/>
        </w:rPr>
        <w:t>mitte sõna anda.</w:t>
      </w:r>
      <w:r w:rsidR="00FF4386" w:rsidRPr="00AC7BB2">
        <w:rPr>
          <w:sz w:val="24"/>
          <w:szCs w:val="24"/>
          <w:lang w:val="et-EE"/>
        </w:rPr>
        <w:t xml:space="preserve"> </w:t>
      </w:r>
      <w:proofErr w:type="spellStart"/>
      <w:r w:rsidR="007B601D" w:rsidRPr="00AC7BB2">
        <w:rPr>
          <w:sz w:val="24"/>
          <w:szCs w:val="24"/>
          <w:lang w:val="et-EE"/>
        </w:rPr>
        <w:t>E-kiri</w:t>
      </w:r>
      <w:proofErr w:type="spellEnd"/>
      <w:r w:rsidR="007B601D" w:rsidRPr="00AC7BB2">
        <w:rPr>
          <w:sz w:val="24"/>
          <w:szCs w:val="24"/>
          <w:lang w:val="et-EE"/>
        </w:rPr>
        <w:t xml:space="preserve"> saadeti </w:t>
      </w:r>
      <w:r w:rsidR="007B601D" w:rsidRPr="00AC7BB2">
        <w:rPr>
          <w:sz w:val="24"/>
          <w:szCs w:val="24"/>
          <w:lang w:val="et-EE"/>
        </w:rPr>
        <w:lastRenderedPageBreak/>
        <w:t>meie arusaamise kohaselt moe pärast, mis on eriti taunitav. Oleme alati olnud nõus ajakirjanikega suhtlema ja seakatku osas lausa huvitatud adekvaatse informatsiooni jagamisest.</w:t>
      </w:r>
    </w:p>
    <w:p w:rsidR="00635518" w:rsidRPr="00AC7BB2" w:rsidRDefault="00635518" w:rsidP="00AC7BB2">
      <w:pPr>
        <w:jc w:val="both"/>
        <w:rPr>
          <w:sz w:val="24"/>
          <w:szCs w:val="24"/>
          <w:lang w:val="et-EE"/>
        </w:rPr>
      </w:pPr>
    </w:p>
    <w:p w:rsidR="00721968" w:rsidRPr="00AC7BB2" w:rsidRDefault="00721968" w:rsidP="00AC7BB2">
      <w:pPr>
        <w:jc w:val="both"/>
        <w:rPr>
          <w:sz w:val="24"/>
          <w:szCs w:val="24"/>
          <w:lang w:val="et-EE"/>
        </w:rPr>
      </w:pPr>
    </w:p>
    <w:p w:rsidR="00AB77FA" w:rsidRPr="00AC7BB2" w:rsidRDefault="00AB77FA" w:rsidP="00AC7BB2">
      <w:pPr>
        <w:jc w:val="both"/>
        <w:rPr>
          <w:sz w:val="24"/>
          <w:lang w:val="et-EE"/>
        </w:rPr>
      </w:pPr>
      <w:r w:rsidRPr="00AC7BB2">
        <w:rPr>
          <w:sz w:val="24"/>
          <w:lang w:val="et-EE"/>
        </w:rPr>
        <w:t xml:space="preserve">Antud juhtumi puhul rikuti </w:t>
      </w:r>
      <w:r w:rsidR="007B601D" w:rsidRPr="00AC7BB2">
        <w:rPr>
          <w:sz w:val="24"/>
          <w:lang w:val="et-EE"/>
        </w:rPr>
        <w:t xml:space="preserve">meie arvates </w:t>
      </w:r>
      <w:r w:rsidRPr="00AC7BB2">
        <w:rPr>
          <w:sz w:val="24"/>
          <w:lang w:val="et-EE"/>
        </w:rPr>
        <w:t>Eesti ajak</w:t>
      </w:r>
      <w:r w:rsidR="007B601D" w:rsidRPr="00AC7BB2">
        <w:rPr>
          <w:sz w:val="24"/>
          <w:lang w:val="et-EE"/>
        </w:rPr>
        <w:t>irjanduseetika koodeksi järgmisi punkte</w:t>
      </w:r>
      <w:r w:rsidRPr="00AC7BB2">
        <w:rPr>
          <w:sz w:val="24"/>
          <w:lang w:val="et-EE"/>
        </w:rPr>
        <w:t>:</w:t>
      </w:r>
    </w:p>
    <w:p w:rsidR="00EB5C17" w:rsidRPr="00AC7BB2" w:rsidRDefault="00EB5C17" w:rsidP="00AC7BB2">
      <w:pPr>
        <w:jc w:val="both"/>
        <w:rPr>
          <w:sz w:val="24"/>
          <w:lang w:val="et-EE"/>
        </w:rPr>
      </w:pPr>
    </w:p>
    <w:p w:rsidR="00CE18BF" w:rsidRPr="00AC7BB2" w:rsidRDefault="00CE18BF" w:rsidP="00AC7BB2">
      <w:pPr>
        <w:jc w:val="both"/>
        <w:rPr>
          <w:b/>
          <w:sz w:val="24"/>
          <w:lang w:val="et-EE"/>
        </w:rPr>
      </w:pPr>
      <w:r w:rsidRPr="00AC7BB2">
        <w:rPr>
          <w:b/>
          <w:sz w:val="24"/>
          <w:lang w:val="et-EE"/>
        </w:rPr>
        <w:t>4.2 Konflikti sisaldava materjali puhul peab ajakirjanik ära kuulama kõik osapooled.</w:t>
      </w:r>
    </w:p>
    <w:p w:rsidR="009E37B1" w:rsidRPr="00AC7BB2" w:rsidRDefault="009E37B1" w:rsidP="00AC7BB2">
      <w:pPr>
        <w:jc w:val="both"/>
        <w:rPr>
          <w:b/>
          <w:sz w:val="24"/>
          <w:lang w:val="et-EE"/>
        </w:rPr>
      </w:pPr>
    </w:p>
    <w:p w:rsidR="00721968" w:rsidRPr="00AC7BB2" w:rsidRDefault="00AB77FA" w:rsidP="00AC7BB2">
      <w:pPr>
        <w:jc w:val="both"/>
        <w:rPr>
          <w:sz w:val="24"/>
          <w:lang w:val="et-EE"/>
        </w:rPr>
      </w:pPr>
      <w:r w:rsidRPr="00AC7BB2">
        <w:rPr>
          <w:b/>
          <w:sz w:val="24"/>
          <w:lang w:val="et-EE"/>
        </w:rPr>
        <w:t>5.1 Kui kellegi kohta avaldatakse tõsiseid süüdistusi, tuleks talle võimaluse korral pakkuda kommentaari võimalust samas numbris või saates</w:t>
      </w:r>
      <w:r w:rsidRPr="00AC7BB2">
        <w:rPr>
          <w:sz w:val="24"/>
          <w:lang w:val="et-EE"/>
        </w:rPr>
        <w:t>.</w:t>
      </w:r>
    </w:p>
    <w:p w:rsidR="00CE18BF" w:rsidRPr="00AC7BB2" w:rsidRDefault="00CE18BF">
      <w:pPr>
        <w:rPr>
          <w:sz w:val="24"/>
          <w:lang w:val="et-EE"/>
        </w:rPr>
      </w:pPr>
    </w:p>
    <w:p w:rsidR="00CE18BF" w:rsidRPr="00AC7BB2" w:rsidRDefault="007B601D" w:rsidP="00AC7BB2">
      <w:pPr>
        <w:jc w:val="both"/>
        <w:rPr>
          <w:sz w:val="24"/>
          <w:lang w:val="et-EE"/>
        </w:rPr>
      </w:pPr>
      <w:r w:rsidRPr="00AC7BB2">
        <w:rPr>
          <w:sz w:val="24"/>
          <w:lang w:val="et-EE"/>
        </w:rPr>
        <w:t>Palume võtta antud juhtumi puhul</w:t>
      </w:r>
      <w:r w:rsidR="00FB7515" w:rsidRPr="00AC7BB2">
        <w:rPr>
          <w:sz w:val="24"/>
          <w:lang w:val="et-EE"/>
        </w:rPr>
        <w:t xml:space="preserve"> seisukoht </w:t>
      </w:r>
      <w:r w:rsidR="00BF26D2" w:rsidRPr="00AC7BB2">
        <w:rPr>
          <w:sz w:val="24"/>
          <w:lang w:val="et-EE"/>
        </w:rPr>
        <w:t xml:space="preserve">ajakirjaniku käitumise suhtes </w:t>
      </w:r>
      <w:r w:rsidR="00FB7515" w:rsidRPr="00AC7BB2">
        <w:rPr>
          <w:sz w:val="24"/>
          <w:lang w:val="et-EE"/>
        </w:rPr>
        <w:t>ja edastada see meile kirjalikult, et saaksime selle omakorda edastada oma</w:t>
      </w:r>
      <w:r w:rsidR="00FF4386" w:rsidRPr="00AC7BB2">
        <w:rPr>
          <w:sz w:val="24"/>
          <w:lang w:val="et-EE"/>
        </w:rPr>
        <w:t xml:space="preserve"> 11 000 liikmele ja kogu Eesti j</w:t>
      </w:r>
      <w:r w:rsidR="00FB7515" w:rsidRPr="00AC7BB2">
        <w:rPr>
          <w:sz w:val="24"/>
          <w:lang w:val="et-EE"/>
        </w:rPr>
        <w:t>a</w:t>
      </w:r>
      <w:r w:rsidR="00721968" w:rsidRPr="00AC7BB2">
        <w:rPr>
          <w:sz w:val="24"/>
          <w:lang w:val="et-EE"/>
        </w:rPr>
        <w:t>himeeste 16</w:t>
      </w:r>
      <w:r w:rsidR="00691405">
        <w:rPr>
          <w:sz w:val="24"/>
          <w:lang w:val="et-EE"/>
        </w:rPr>
        <w:t>-</w:t>
      </w:r>
      <w:r w:rsidR="003F0BA8" w:rsidRPr="00AC7BB2">
        <w:rPr>
          <w:sz w:val="24"/>
          <w:lang w:val="et-EE"/>
        </w:rPr>
        <w:t>tuhandelisele perele.</w:t>
      </w:r>
      <w:r w:rsidR="00FF4386" w:rsidRPr="00AC7BB2">
        <w:rPr>
          <w:sz w:val="24"/>
          <w:lang w:val="et-EE"/>
        </w:rPr>
        <w:t xml:space="preserve"> </w:t>
      </w:r>
    </w:p>
    <w:p w:rsidR="00FB7515" w:rsidRPr="00AC7BB2" w:rsidRDefault="00FB7515" w:rsidP="00AC7BB2">
      <w:pPr>
        <w:jc w:val="both"/>
        <w:rPr>
          <w:sz w:val="24"/>
          <w:lang w:val="et-EE"/>
        </w:rPr>
      </w:pPr>
    </w:p>
    <w:p w:rsidR="00FB7515" w:rsidRPr="00AC7BB2" w:rsidRDefault="00FB7515" w:rsidP="00AC7BB2">
      <w:pPr>
        <w:jc w:val="both"/>
        <w:rPr>
          <w:sz w:val="24"/>
          <w:lang w:val="et-EE"/>
        </w:rPr>
      </w:pPr>
      <w:r w:rsidRPr="00AC7BB2">
        <w:rPr>
          <w:sz w:val="24"/>
          <w:lang w:val="et-EE"/>
        </w:rPr>
        <w:t>Lugupidamisega</w:t>
      </w:r>
    </w:p>
    <w:p w:rsidR="00FB7515" w:rsidRPr="00AC7BB2" w:rsidRDefault="00FB7515" w:rsidP="00AC7BB2">
      <w:pPr>
        <w:jc w:val="both"/>
        <w:rPr>
          <w:sz w:val="24"/>
          <w:lang w:val="et-EE"/>
        </w:rPr>
      </w:pPr>
    </w:p>
    <w:p w:rsidR="00FB7515" w:rsidRPr="00AC7BB2" w:rsidRDefault="00FB7515" w:rsidP="00AC7BB2">
      <w:pPr>
        <w:jc w:val="both"/>
        <w:rPr>
          <w:sz w:val="24"/>
          <w:lang w:val="et-EE"/>
        </w:rPr>
      </w:pPr>
      <w:r w:rsidRPr="00AC7BB2">
        <w:rPr>
          <w:sz w:val="24"/>
          <w:lang w:val="et-EE"/>
        </w:rPr>
        <w:t>Margus Puust</w:t>
      </w:r>
    </w:p>
    <w:p w:rsidR="00FB7515" w:rsidRPr="00AC7BB2" w:rsidRDefault="00FB7515" w:rsidP="00AC7BB2">
      <w:pPr>
        <w:jc w:val="both"/>
        <w:rPr>
          <w:sz w:val="24"/>
          <w:lang w:val="et-EE"/>
        </w:rPr>
      </w:pPr>
      <w:r w:rsidRPr="00AC7BB2">
        <w:rPr>
          <w:sz w:val="24"/>
          <w:lang w:val="et-EE"/>
        </w:rPr>
        <w:t>EJS president</w:t>
      </w:r>
      <w:bookmarkStart w:id="0" w:name="_GoBack"/>
      <w:bookmarkEnd w:id="0"/>
    </w:p>
    <w:p w:rsidR="00FB7515" w:rsidRPr="00AC7BB2" w:rsidRDefault="00FB7515" w:rsidP="00AC7BB2">
      <w:pPr>
        <w:jc w:val="both"/>
        <w:rPr>
          <w:sz w:val="24"/>
          <w:lang w:val="et-EE"/>
        </w:rPr>
      </w:pPr>
    </w:p>
    <w:p w:rsidR="00FB7515" w:rsidRPr="00AC7BB2" w:rsidRDefault="00FB7515" w:rsidP="00AC7BB2">
      <w:pPr>
        <w:jc w:val="both"/>
        <w:rPr>
          <w:sz w:val="24"/>
          <w:lang w:val="et-EE"/>
        </w:rPr>
      </w:pPr>
      <w:r w:rsidRPr="00AC7BB2">
        <w:rPr>
          <w:sz w:val="24"/>
          <w:lang w:val="et-EE"/>
        </w:rPr>
        <w:t>Allkirjastatud digitaalselt</w:t>
      </w:r>
    </w:p>
    <w:p w:rsidR="00FB7515" w:rsidRPr="00AC7BB2" w:rsidRDefault="00FB7515" w:rsidP="00AC7BB2">
      <w:pPr>
        <w:jc w:val="both"/>
        <w:rPr>
          <w:sz w:val="24"/>
          <w:lang w:val="et-EE"/>
        </w:rPr>
      </w:pPr>
    </w:p>
    <w:p w:rsidR="00FB7515" w:rsidRPr="00AC7BB2" w:rsidRDefault="00FB7515" w:rsidP="00AC7BB2">
      <w:pPr>
        <w:pStyle w:val="NormalWeb"/>
        <w:spacing w:before="180" w:beforeAutospacing="0" w:after="180" w:afterAutospacing="0"/>
        <w:jc w:val="both"/>
      </w:pPr>
      <w:r w:rsidRPr="00AC7BB2">
        <w:t>Lisa</w:t>
      </w:r>
      <w:r w:rsidR="00EB5C17" w:rsidRPr="00AC7BB2">
        <w:t xml:space="preserve"> 1</w:t>
      </w:r>
      <w:r w:rsidR="009E37B1" w:rsidRPr="00AC7BB2">
        <w:t>:</w:t>
      </w:r>
      <w:r w:rsidR="007B601D" w:rsidRPr="00AC7BB2">
        <w:t xml:space="preserve"> artikkel „Saaremaa küttimisandmed kahtluse all“ 18.02.2016.</w:t>
      </w:r>
    </w:p>
    <w:p w:rsidR="00EB5C17" w:rsidRPr="00AC7BB2" w:rsidRDefault="009E37B1" w:rsidP="00AC7BB2">
      <w:pPr>
        <w:pStyle w:val="NormalWeb"/>
        <w:spacing w:before="180" w:beforeAutospacing="0" w:after="180" w:afterAutospacing="0"/>
        <w:jc w:val="both"/>
      </w:pPr>
      <w:r w:rsidRPr="00AC7BB2">
        <w:t xml:space="preserve">Lisa 2: </w:t>
      </w:r>
      <w:r w:rsidR="007B601D" w:rsidRPr="00AC7BB2">
        <w:t xml:space="preserve">Ajakirjanik Andres Sepa </w:t>
      </w:r>
      <w:proofErr w:type="spellStart"/>
      <w:r w:rsidR="007B601D" w:rsidRPr="00AC7BB2">
        <w:t>e-kiri</w:t>
      </w:r>
      <w:proofErr w:type="spellEnd"/>
      <w:r w:rsidR="007B601D" w:rsidRPr="00AC7BB2">
        <w:t xml:space="preserve"> </w:t>
      </w:r>
      <w:proofErr w:type="spellStart"/>
      <w:r w:rsidR="007B601D" w:rsidRPr="00AC7BB2">
        <w:t>SJS-le</w:t>
      </w:r>
      <w:proofErr w:type="spellEnd"/>
    </w:p>
    <w:p w:rsidR="00FB7515" w:rsidRPr="00AC7BB2" w:rsidRDefault="009E37B1" w:rsidP="00AC7BB2">
      <w:pPr>
        <w:pStyle w:val="NormalWeb"/>
        <w:spacing w:before="180" w:beforeAutospacing="0" w:after="180" w:afterAutospacing="0"/>
        <w:jc w:val="both"/>
      </w:pPr>
      <w:r w:rsidRPr="00AC7BB2">
        <w:t>Lisa 3:</w:t>
      </w:r>
      <w:r w:rsidR="007B601D" w:rsidRPr="00AC7BB2">
        <w:t xml:space="preserve"> SJS tegevjuhi </w:t>
      </w:r>
      <w:proofErr w:type="spellStart"/>
      <w:r w:rsidR="007B601D" w:rsidRPr="00AC7BB2">
        <w:t>Ive</w:t>
      </w:r>
      <w:proofErr w:type="spellEnd"/>
      <w:r w:rsidR="007B601D" w:rsidRPr="00AC7BB2">
        <w:t xml:space="preserve"> Kuninga seletuskiri</w:t>
      </w:r>
    </w:p>
    <w:sectPr w:rsidR="00FB7515" w:rsidRPr="00AC7BB2">
      <w:headerReference w:type="default" r:id="rId8"/>
      <w:footerReference w:type="default" r:id="rId9"/>
      <w:footnotePr>
        <w:pos w:val="beneathText"/>
      </w:footnotePr>
      <w:pgSz w:w="11905" w:h="16837"/>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2B9" w:rsidRDefault="008712B9">
      <w:r>
        <w:separator/>
      </w:r>
    </w:p>
  </w:endnote>
  <w:endnote w:type="continuationSeparator" w:id="0">
    <w:p w:rsidR="008712B9" w:rsidRDefault="0087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31F" w:rsidRDefault="00343A4F">
    <w:pPr>
      <w:pStyle w:val="Footer"/>
      <w:tabs>
        <w:tab w:val="clear" w:pos="4153"/>
        <w:tab w:val="left" w:pos="4395"/>
      </w:tabs>
      <w:spacing w:before="120"/>
      <w:rPr>
        <w:rFonts w:ascii="Arial" w:hAnsi="Arial"/>
        <w:b/>
        <w:color w:val="008000"/>
        <w:lang w:val="et-EE"/>
      </w:rPr>
    </w:pPr>
    <w:r>
      <w:rPr>
        <w:noProof/>
        <w:lang w:val="et-EE"/>
      </w:rPr>
      <mc:AlternateContent>
        <mc:Choice Requires="wps">
          <w:drawing>
            <wp:anchor distT="0" distB="0" distL="114300" distR="114300" simplePos="0" relativeHeight="251658240" behindDoc="1" locked="0" layoutInCell="1" allowOverlap="1">
              <wp:simplePos x="0" y="0"/>
              <wp:positionH relativeFrom="column">
                <wp:posOffset>-20955</wp:posOffset>
              </wp:positionH>
              <wp:positionV relativeFrom="paragraph">
                <wp:posOffset>27940</wp:posOffset>
              </wp:positionV>
              <wp:extent cx="5309235" cy="0"/>
              <wp:effectExtent l="7620" t="8890" r="762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9235" cy="0"/>
                      </a:xfrm>
                      <a:prstGeom prst="line">
                        <a:avLst/>
                      </a:prstGeom>
                      <a:noFill/>
                      <a:ln w="12600">
                        <a:solidFill>
                          <a:srgbClr val="008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A66D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2pt" to="41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" strokecolor="green" strokeweight=".35mm">
              <v:stroke joinstyle="miter"/>
            </v:line>
          </w:pict>
        </mc:Fallback>
      </mc:AlternateContent>
    </w:r>
    <w:r w:rsidR="00C3531F">
      <w:rPr>
        <w:rFonts w:ascii="Arial" w:hAnsi="Arial"/>
        <w:b/>
        <w:color w:val="008000"/>
        <w:lang w:val="et-EE"/>
      </w:rPr>
      <w:t>Kuristiku 7, 10127 Tallinn,</w:t>
    </w:r>
    <w:r w:rsidR="00C3531F">
      <w:rPr>
        <w:rFonts w:ascii="Arial" w:hAnsi="Arial"/>
        <w:b/>
        <w:color w:val="008000"/>
        <w:lang w:val="et-EE"/>
      </w:rPr>
      <w:tab/>
      <w:t>Tel/</w:t>
    </w:r>
    <w:proofErr w:type="spellStart"/>
    <w:r w:rsidR="00C3531F">
      <w:rPr>
        <w:rFonts w:ascii="Arial" w:hAnsi="Arial"/>
        <w:b/>
        <w:color w:val="008000"/>
        <w:lang w:val="et-EE"/>
      </w:rPr>
      <w:t>Phone</w:t>
    </w:r>
    <w:proofErr w:type="spellEnd"/>
    <w:r w:rsidR="00C3531F">
      <w:rPr>
        <w:rFonts w:ascii="Arial" w:hAnsi="Arial"/>
        <w:b/>
        <w:color w:val="008000"/>
        <w:lang w:val="et-EE"/>
      </w:rPr>
      <w:t xml:space="preserve">: +372 </w:t>
    </w:r>
    <w:r w:rsidR="00990008">
      <w:rPr>
        <w:rFonts w:ascii="Arial" w:hAnsi="Arial"/>
        <w:b/>
        <w:color w:val="008000"/>
        <w:lang w:val="et-EE"/>
      </w:rPr>
      <w:t>60 25970</w:t>
    </w:r>
    <w:r w:rsidR="00C3531F">
      <w:rPr>
        <w:rFonts w:ascii="Arial" w:hAnsi="Arial"/>
        <w:b/>
        <w:color w:val="008000"/>
        <w:lang w:val="et-EE"/>
      </w:rPr>
      <w:t xml:space="preserve"> </w:t>
    </w:r>
  </w:p>
  <w:p w:rsidR="00C3531F" w:rsidRPr="00990008" w:rsidRDefault="00C3531F">
    <w:pPr>
      <w:pStyle w:val="Footer"/>
      <w:tabs>
        <w:tab w:val="clear" w:pos="4153"/>
        <w:tab w:val="left" w:pos="4395"/>
      </w:tabs>
      <w:rPr>
        <w:rFonts w:ascii="Arial" w:hAnsi="Arial"/>
        <w:b/>
        <w:color w:val="008000"/>
        <w:lang w:val="et-EE"/>
      </w:rPr>
    </w:pPr>
    <w:r>
      <w:rPr>
        <w:rFonts w:ascii="Arial" w:hAnsi="Arial"/>
        <w:b/>
        <w:color w:val="008000"/>
        <w:lang w:val="et-EE"/>
      </w:rPr>
      <w:t>Eesti / Estonia</w:t>
    </w:r>
    <w:r>
      <w:rPr>
        <w:rFonts w:ascii="Arial" w:hAnsi="Arial"/>
        <w:b/>
        <w:color w:val="008000"/>
        <w:lang w:val="et-EE"/>
      </w:rPr>
      <w:tab/>
      <w:t>Fax: +372</w:t>
    </w:r>
    <w:r w:rsidR="00990008">
      <w:rPr>
        <w:rFonts w:ascii="Arial" w:hAnsi="Arial"/>
        <w:b/>
        <w:color w:val="008000"/>
        <w:lang w:val="et-EE"/>
      </w:rPr>
      <w:t> </w:t>
    </w:r>
    <w:r>
      <w:rPr>
        <w:rFonts w:ascii="Arial" w:hAnsi="Arial"/>
        <w:b/>
        <w:color w:val="008000"/>
        <w:lang w:val="et-EE"/>
      </w:rPr>
      <w:t>60</w:t>
    </w:r>
    <w:r w:rsidR="00843339">
      <w:rPr>
        <w:rFonts w:ascii="Arial" w:hAnsi="Arial"/>
        <w:b/>
        <w:color w:val="008000"/>
        <w:lang w:val="et-EE"/>
      </w:rPr>
      <w:t xml:space="preserve"> 25971</w:t>
    </w:r>
  </w:p>
  <w:p w:rsidR="00C3531F" w:rsidRDefault="00C3531F">
    <w:pPr>
      <w:pStyle w:val="Footer"/>
      <w:tabs>
        <w:tab w:val="clear" w:pos="4153"/>
        <w:tab w:val="left" w:pos="4395"/>
      </w:tabs>
      <w:rPr>
        <w:rFonts w:ascii="Arial" w:hAnsi="Arial"/>
        <w:b/>
        <w:color w:val="008000"/>
        <w:lang w:val="et-EE"/>
      </w:rPr>
    </w:pPr>
    <w:proofErr w:type="spellStart"/>
    <w:r>
      <w:rPr>
        <w:rFonts w:ascii="Arial" w:hAnsi="Arial"/>
        <w:b/>
        <w:color w:val="008000"/>
        <w:lang w:val="et-EE"/>
      </w:rPr>
      <w:t>Reg</w:t>
    </w:r>
    <w:proofErr w:type="spellEnd"/>
    <w:r>
      <w:rPr>
        <w:rFonts w:ascii="Arial" w:hAnsi="Arial"/>
        <w:b/>
        <w:color w:val="008000"/>
        <w:lang w:val="et-EE"/>
      </w:rPr>
      <w:t>. Nr: 80028484</w:t>
    </w:r>
    <w:r>
      <w:rPr>
        <w:rFonts w:ascii="Arial" w:hAnsi="Arial"/>
        <w:b/>
        <w:color w:val="008000"/>
        <w:lang w:val="et-EE"/>
      </w:rPr>
      <w:tab/>
      <w:t>E-mail: ejs@ejs.ee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2B9" w:rsidRDefault="008712B9">
      <w:r>
        <w:separator/>
      </w:r>
    </w:p>
  </w:footnote>
  <w:footnote w:type="continuationSeparator" w:id="0">
    <w:p w:rsidR="008712B9" w:rsidRDefault="00871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31F" w:rsidRDefault="00AC7BB2">
    <w:pPr>
      <w:pStyle w:val="Header"/>
      <w:tabs>
        <w:tab w:val="left" w:pos="1560"/>
      </w:tabs>
      <w:rPr>
        <w:color w:val="008000"/>
        <w:sz w:val="52"/>
        <w:u w:val="single"/>
      </w:rPr>
    </w:pPr>
    <w:r>
      <w:rPr>
        <w:noProof/>
        <w:lang w:val="et-EE"/>
      </w:rPr>
      <w:drawing>
        <wp:anchor distT="0" distB="0" distL="114935" distR="114935" simplePos="0" relativeHeight="251657216" behindDoc="0" locked="0" layoutInCell="1" allowOverlap="1">
          <wp:simplePos x="0" y="0"/>
          <wp:positionH relativeFrom="column">
            <wp:posOffset>180975</wp:posOffset>
          </wp:positionH>
          <wp:positionV relativeFrom="paragraph">
            <wp:posOffset>-12065</wp:posOffset>
          </wp:positionV>
          <wp:extent cx="669925" cy="674370"/>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9925" cy="674370"/>
                  </a:xfrm>
                  <a:prstGeom prst="rect">
                    <a:avLst/>
                  </a:prstGeom>
                  <a:solidFill>
                    <a:srgbClr val="FFFFFF"/>
                  </a:solidFill>
                  <a:ln w="9525">
                    <a:noFill/>
                    <a:miter lim="800000"/>
                    <a:headEnd/>
                    <a:tailEnd/>
                  </a:ln>
                </pic:spPr>
              </pic:pic>
            </a:graphicData>
          </a:graphic>
        </wp:anchor>
      </w:drawing>
    </w:r>
    <w:r w:rsidR="00C3531F">
      <w:rPr>
        <w:sz w:val="56"/>
      </w:rPr>
      <w:tab/>
    </w:r>
    <w:r w:rsidR="00C3531F">
      <w:rPr>
        <w:color w:val="008000"/>
        <w:sz w:val="52"/>
        <w:u w:val="single"/>
      </w:rPr>
      <w:t>EESTI</w:t>
    </w:r>
    <w:r w:rsidR="00C3531F">
      <w:rPr>
        <w:color w:val="008000"/>
        <w:sz w:val="56"/>
        <w:u w:val="single"/>
      </w:rPr>
      <w:t xml:space="preserve"> </w:t>
    </w:r>
    <w:r w:rsidR="00C3531F">
      <w:rPr>
        <w:color w:val="008000"/>
        <w:sz w:val="52"/>
        <w:u w:val="single"/>
      </w:rPr>
      <w:t>JAHIMEESTE</w:t>
    </w:r>
    <w:r w:rsidR="00C3531F">
      <w:rPr>
        <w:color w:val="008000"/>
        <w:sz w:val="56"/>
        <w:u w:val="single"/>
      </w:rPr>
      <w:t xml:space="preserve"> </w:t>
    </w:r>
    <w:r w:rsidR="00C3531F">
      <w:rPr>
        <w:color w:val="008000"/>
        <w:sz w:val="52"/>
        <w:u w:val="single"/>
      </w:rPr>
      <w:t>SELTS</w:t>
    </w:r>
  </w:p>
  <w:p w:rsidR="00C3531F" w:rsidRDefault="00C3531F">
    <w:pPr>
      <w:pStyle w:val="Header"/>
      <w:tabs>
        <w:tab w:val="left" w:pos="1560"/>
      </w:tabs>
      <w:spacing w:before="100"/>
      <w:rPr>
        <w:rFonts w:ascii="Arial" w:hAnsi="Arial"/>
        <w:b/>
        <w:color w:val="008000"/>
      </w:rPr>
    </w:pPr>
    <w:r>
      <w:rPr>
        <w:rFonts w:ascii="Arial" w:hAnsi="Arial"/>
        <w:b/>
        <w:sz w:val="24"/>
      </w:rPr>
      <w:tab/>
    </w:r>
    <w:r>
      <w:rPr>
        <w:rFonts w:ascii="Arial" w:hAnsi="Arial"/>
        <w:b/>
        <w:color w:val="008000"/>
      </w:rPr>
      <w:t>ESTONIAN</w:t>
    </w:r>
    <w:r>
      <w:rPr>
        <w:rFonts w:ascii="Arial" w:hAnsi="Arial"/>
        <w:b/>
        <w:color w:val="008000"/>
        <w:sz w:val="12"/>
      </w:rPr>
      <w:t xml:space="preserve"> </w:t>
    </w:r>
    <w:r>
      <w:rPr>
        <w:rFonts w:ascii="Arial" w:hAnsi="Arial"/>
        <w:b/>
        <w:color w:val="008000"/>
      </w:rPr>
      <w:t>HUNTERS</w:t>
    </w:r>
    <w:r>
      <w:rPr>
        <w:rFonts w:ascii="Arial" w:hAnsi="Arial"/>
        <w:b/>
        <w:color w:val="008000"/>
        <w:sz w:val="12"/>
      </w:rPr>
      <w:t xml:space="preserve"> </w:t>
    </w:r>
    <w:r>
      <w:rPr>
        <w:rFonts w:ascii="Arial" w:hAnsi="Arial"/>
        <w:b/>
        <w:color w:val="008000"/>
      </w:rPr>
      <w:t>SOCIETY,</w:t>
    </w:r>
    <w:r>
      <w:rPr>
        <w:rFonts w:ascii="Arial" w:hAnsi="Arial"/>
        <w:b/>
        <w:color w:val="008000"/>
        <w:sz w:val="12"/>
      </w:rPr>
      <w:t xml:space="preserve"> </w:t>
    </w:r>
    <w:r>
      <w:rPr>
        <w:rFonts w:ascii="Arial" w:hAnsi="Arial"/>
        <w:b/>
        <w:color w:val="008000"/>
      </w:rPr>
      <w:t>ESTNISCHE</w:t>
    </w:r>
    <w:r>
      <w:rPr>
        <w:rFonts w:ascii="Arial" w:hAnsi="Arial"/>
        <w:b/>
        <w:color w:val="008000"/>
        <w:sz w:val="12"/>
      </w:rPr>
      <w:t xml:space="preserve"> </w:t>
    </w:r>
    <w:r>
      <w:rPr>
        <w:rFonts w:ascii="Arial" w:hAnsi="Arial"/>
        <w:b/>
        <w:color w:val="008000"/>
      </w:rPr>
      <w:t>JAGDGESELLSCHAFT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A7"/>
    <w:rsid w:val="00026E70"/>
    <w:rsid w:val="000A06A7"/>
    <w:rsid w:val="000A35CB"/>
    <w:rsid w:val="000B3FF2"/>
    <w:rsid w:val="000F5944"/>
    <w:rsid w:val="0015641B"/>
    <w:rsid w:val="001615C8"/>
    <w:rsid w:val="00190670"/>
    <w:rsid w:val="001D4807"/>
    <w:rsid w:val="001E17A1"/>
    <w:rsid w:val="0025227D"/>
    <w:rsid w:val="00261B23"/>
    <w:rsid w:val="00343A4F"/>
    <w:rsid w:val="003E411E"/>
    <w:rsid w:val="003F0BA8"/>
    <w:rsid w:val="0042115D"/>
    <w:rsid w:val="00465519"/>
    <w:rsid w:val="00467DE9"/>
    <w:rsid w:val="00482F9A"/>
    <w:rsid w:val="004A34D4"/>
    <w:rsid w:val="00532421"/>
    <w:rsid w:val="00554693"/>
    <w:rsid w:val="00576A2A"/>
    <w:rsid w:val="005F3B3F"/>
    <w:rsid w:val="00633F0C"/>
    <w:rsid w:val="00635518"/>
    <w:rsid w:val="00644E0C"/>
    <w:rsid w:val="00672FBF"/>
    <w:rsid w:val="00691405"/>
    <w:rsid w:val="006A6C62"/>
    <w:rsid w:val="006E43C2"/>
    <w:rsid w:val="00721968"/>
    <w:rsid w:val="00726538"/>
    <w:rsid w:val="007B601D"/>
    <w:rsid w:val="00843339"/>
    <w:rsid w:val="008712B9"/>
    <w:rsid w:val="008D411B"/>
    <w:rsid w:val="00990008"/>
    <w:rsid w:val="009E37B1"/>
    <w:rsid w:val="00A9072A"/>
    <w:rsid w:val="00AB77FA"/>
    <w:rsid w:val="00AC7BB2"/>
    <w:rsid w:val="00B217C1"/>
    <w:rsid w:val="00B7140E"/>
    <w:rsid w:val="00B978C0"/>
    <w:rsid w:val="00BD19C4"/>
    <w:rsid w:val="00BF26D2"/>
    <w:rsid w:val="00C0026B"/>
    <w:rsid w:val="00C11CE2"/>
    <w:rsid w:val="00C33582"/>
    <w:rsid w:val="00C3531F"/>
    <w:rsid w:val="00C544E6"/>
    <w:rsid w:val="00CD38BA"/>
    <w:rsid w:val="00CE18BF"/>
    <w:rsid w:val="00D17C82"/>
    <w:rsid w:val="00D50429"/>
    <w:rsid w:val="00D52303"/>
    <w:rsid w:val="00E02352"/>
    <w:rsid w:val="00E12317"/>
    <w:rsid w:val="00E241B9"/>
    <w:rsid w:val="00E27ED2"/>
    <w:rsid w:val="00E31756"/>
    <w:rsid w:val="00EB5C17"/>
    <w:rsid w:val="00F309D7"/>
    <w:rsid w:val="00F53953"/>
    <w:rsid w:val="00F57FF4"/>
    <w:rsid w:val="00F71074"/>
    <w:rsid w:val="00FB7515"/>
    <w:rsid w:val="00FF4386"/>
    <w:rsid w:val="00FF4C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055D9-AAFE-458B-9922-279A365D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Joonis">
    <w:name w:val="Joonis"/>
    <w:basedOn w:val="Normal"/>
    <w:pPr>
      <w:spacing w:before="120" w:after="240"/>
      <w:jc w:val="both"/>
    </w:pPr>
    <w:rPr>
      <w:color w:val="000000"/>
      <w:sz w:val="24"/>
      <w:lang w:val="et-E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unhideWhenUsed/>
    <w:rsid w:val="00AB77FA"/>
    <w:rPr>
      <w:color w:val="0000FF"/>
      <w:u w:val="single"/>
    </w:rPr>
  </w:style>
  <w:style w:type="paragraph" w:styleId="NormalWeb">
    <w:name w:val="Normal (Web)"/>
    <w:basedOn w:val="Normal"/>
    <w:uiPriority w:val="99"/>
    <w:semiHidden/>
    <w:unhideWhenUsed/>
    <w:rsid w:val="00FB7515"/>
    <w:pPr>
      <w:suppressAutoHyphens w:val="0"/>
      <w:spacing w:before="100" w:beforeAutospacing="1" w:after="100" w:afterAutospacing="1"/>
    </w:pPr>
    <w:rPr>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n@eall.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1CB6-0B38-479A-B97D-E748BB20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3173</Characters>
  <Application>Microsoft Office Word</Application>
  <DocSecurity>0</DocSecurity>
  <Lines>26</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Comfort Oru Hotell</vt:lpstr>
      <vt:lpstr>Comfort Oru Hotell</vt:lpstr>
    </vt:vector>
  </TitlesOfParts>
  <Company>Microsoft</Company>
  <LinksUpToDate>false</LinksUpToDate>
  <CharactersWithSpaces>3712</CharactersWithSpaces>
  <SharedDoc>false</SharedDoc>
  <HLinks>
    <vt:vector size="6" baseType="variant">
      <vt:variant>
        <vt:i4>3801091</vt:i4>
      </vt:variant>
      <vt:variant>
        <vt:i4>0</vt:i4>
      </vt:variant>
      <vt:variant>
        <vt:i4>0</vt:i4>
      </vt:variant>
      <vt:variant>
        <vt:i4>5</vt:i4>
      </vt:variant>
      <vt:variant>
        <vt:lpwstr>mailto:pn@eall.ee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Comfort Oru Hotell</dc:title>
  <dc:creator>Katsetaja</dc:creator>
  <cp:lastModifiedBy>karolin</cp:lastModifiedBy>
  <cp:revision>3</cp:revision>
  <cp:lastPrinted>2007-02-12T08:42:00Z</cp:lastPrinted>
  <dcterms:created xsi:type="dcterms:W3CDTF">2016-03-10T11:12:00Z</dcterms:created>
  <dcterms:modified xsi:type="dcterms:W3CDTF">2016-03-10T11:39:00Z</dcterms:modified>
</cp:coreProperties>
</file>